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right"/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pStyle w:val="873"/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3"/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3"/>
        <w:jc w:val="center"/>
        <w:spacing w:line="360" w:lineRule="auto"/>
      </w:pPr>
      <w:r>
        <w:rPr>
          <w:bCs/>
          <w:sz w:val="28"/>
          <w:szCs w:val="28"/>
        </w:rPr>
        <w:t xml:space="preserve">ПРАВИТЕЛЬСТВО ЕВРЕЙСКОЙ АВТОНОМНОЙ ОБЛАСТИ</w:t>
      </w:r>
      <w:r>
        <w:rPr>
          <w:bCs/>
          <w:sz w:val="28"/>
          <w:szCs w:val="28"/>
        </w:rPr>
      </w:r>
      <w:r/>
    </w:p>
    <w:p>
      <w:pPr>
        <w:pStyle w:val="873"/>
        <w:jc w:val="center"/>
        <w:spacing w:line="360" w:lineRule="auto"/>
      </w:pPr>
      <w:r>
        <w:rPr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/>
    </w:p>
    <w:p>
      <w:pPr>
        <w:pStyle w:val="873"/>
      </w:pPr>
      <w:r>
        <w:rPr>
          <w:sz w:val="28"/>
          <w:szCs w:val="28"/>
        </w:rPr>
        <w:t xml:space="preserve"> ___________________                                                                            №_______</w:t>
      </w:r>
      <w:r>
        <w:rPr>
          <w:sz w:val="28"/>
          <w:szCs w:val="28"/>
        </w:rPr>
      </w:r>
      <w:r/>
    </w:p>
    <w:p>
      <w:pPr>
        <w:pStyle w:val="873"/>
        <w:ind w:firstLine="540"/>
        <w:jc w:val="center"/>
        <w:rPr>
          <w:b/>
          <w:bCs/>
        </w:rPr>
      </w:pPr>
      <w:r>
        <w:rPr>
          <w:sz w:val="28"/>
          <w:szCs w:val="28"/>
        </w:rPr>
        <w:t xml:space="preserve">г. Биробиджан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/>
    </w:p>
    <w:p>
      <w:pPr>
        <w:pStyle w:val="873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внесении изменен</w:t>
      </w:r>
      <w:r>
        <w:rPr>
          <w:bCs/>
          <w:sz w:val="28"/>
          <w:szCs w:val="28"/>
        </w:rPr>
        <w:t xml:space="preserve">ия</w:t>
      </w:r>
      <w:r>
        <w:rPr>
          <w:bCs/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 </w:t>
      </w:r>
      <w:r>
        <w:rPr>
          <w:sz w:val="28"/>
          <w:szCs w:val="28"/>
        </w:rPr>
        <w:t xml:space="preserve">«Модернизация объектов коммунальной инфраструктуры в Еврейской автономной области» на 2024 – 2028 годы, утвержденную п</w:t>
      </w:r>
      <w:r>
        <w:rPr>
          <w:sz w:val="28"/>
          <w:szCs w:val="28"/>
        </w:rPr>
        <w:t xml:space="preserve">остановлением правительства Еврейской автономной области от 07.12.2023 № 526-пп </w:t>
      </w:r>
      <w:r/>
    </w:p>
    <w:p>
      <w:pPr>
        <w:pStyle w:val="8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7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  <w:r>
        <w:rPr>
          <w:sz w:val="28"/>
          <w:szCs w:val="28"/>
        </w:rPr>
      </w:r>
      <w:r/>
    </w:p>
    <w:p>
      <w:pPr>
        <w:pStyle w:val="873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государственную </w:t>
      </w:r>
      <w:r>
        <w:fldChar w:fldCharType="begin"/>
      </w:r>
      <w:r>
        <w:instrText xml:space="preserve">HYPERLINK \l "Par77"</w:instrText>
      </w:r>
      <w:r>
        <w:fldChar w:fldCharType="separate"/>
      </w:r>
      <w:r>
        <w:rPr>
          <w:sz w:val="28"/>
          <w:szCs w:val="28"/>
        </w:rPr>
        <w:t xml:space="preserve">программу</w:t>
      </w:r>
      <w:r>
        <w:fldChar w:fldCharType="end"/>
      </w:r>
      <w:r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«Модернизация объектов коммунальной инфраструктуры в Еврейской автономной области» на 2024 – 2028 годы, утвержденную п</w:t>
      </w:r>
      <w:r>
        <w:rPr>
          <w:sz w:val="28"/>
          <w:szCs w:val="28"/>
        </w:rPr>
        <w:t xml:space="preserve">остановлением правительства Еврейской автономной области от 07.12.2023 № 526-пп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ru-RU"/>
        </w:rPr>
        <w:t xml:space="preserve">«</w:t>
      </w:r>
      <w:r>
        <w:rPr>
          <w:bCs/>
          <w:sz w:val="28"/>
          <w:szCs w:val="28"/>
          <w:lang w:val="en-US"/>
        </w:rPr>
        <w:t xml:space="preserve">Об утверждении государственной программы Еврейской автономной области </w:t>
      </w:r>
      <w:r>
        <w:rPr>
          <w:bCs/>
          <w:sz w:val="28"/>
          <w:szCs w:val="28"/>
          <w:lang w:val="ru-RU"/>
        </w:rPr>
        <w:t xml:space="preserve">«</w:t>
      </w:r>
      <w:r>
        <w:rPr>
          <w:bCs/>
          <w:sz w:val="28"/>
          <w:szCs w:val="28"/>
          <w:lang w:val="en-US"/>
        </w:rPr>
        <w:t xml:space="preserve">Модернизация объектов коммунальной инфраструктуры в Еврейской автономной области</w:t>
      </w:r>
      <w:r>
        <w:rPr>
          <w:bCs/>
          <w:sz w:val="28"/>
          <w:szCs w:val="28"/>
          <w:lang w:val="ru-RU"/>
        </w:rPr>
        <w:t xml:space="preserve">»</w:t>
      </w:r>
      <w:r>
        <w:rPr>
          <w:bCs/>
          <w:sz w:val="28"/>
          <w:szCs w:val="28"/>
          <w:lang w:val="en-US"/>
        </w:rPr>
        <w:t xml:space="preserve"> на 2024 – 2028 годы</w:t>
      </w:r>
      <w:r>
        <w:rPr>
          <w:bCs/>
          <w:sz w:val="28"/>
          <w:szCs w:val="28"/>
          <w:lang w:val="ru-RU"/>
        </w:rPr>
        <w:t xml:space="preserve"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ующе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73"/>
        <w:ind w:firstLine="709"/>
        <w:jc w:val="both"/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С</w:t>
      </w:r>
      <w:r/>
      <w:r>
        <w:rPr>
          <w:sz w:val="28"/>
          <w:szCs w:val="28"/>
          <w:highlight w:val="none"/>
        </w:rPr>
        <w:t xml:space="preserve">троку</w:t>
      </w:r>
      <w:r>
        <w:rPr>
          <w:highlight w:val="none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»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подраздела 1 «</w:t>
      </w:r>
      <w:r>
        <w:rPr>
          <w:sz w:val="28"/>
          <w:szCs w:val="28"/>
          <w:highlight w:val="none"/>
        </w:rPr>
        <w:t xml:space="preserve">Основные положения</w:t>
      </w:r>
      <w:r>
        <w:rPr>
          <w:sz w:val="28"/>
          <w:szCs w:val="28"/>
          <w:highlight w:val="none"/>
        </w:rPr>
        <w:t xml:space="preserve">» раздела 2 «Паспорт государственной программы» изложить в следующей редакции:</w:t>
      </w:r>
      <w:r>
        <w:rPr>
          <w:sz w:val="28"/>
          <w:szCs w:val="28"/>
          <w:highlight w:val="none"/>
        </w:rPr>
      </w:r>
      <w:r/>
      <w:r/>
    </w:p>
    <w:p>
      <w:pPr>
        <w:pStyle w:val="873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709"/>
        <w:gridCol w:w="1559"/>
        <w:gridCol w:w="1417"/>
        <w:gridCol w:w="1276"/>
        <w:gridCol w:w="1134"/>
        <w:gridCol w:w="1621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ам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6170821,41 тыс. рублей, в том числе за счет средств областного бюджета – 3244136,31 тыс. рублей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*: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firstLine="0"/>
              <w:jc w:val="righ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Федераль-ный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муници-пальных образова-ний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Внебюд-жетные источ-ники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878099,30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1629838,38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2507937,68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1028139,30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398559,15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1426698,45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1020446,50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425985,38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1446431,88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394876,70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394876,70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Ито-го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2926685,10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3244136,31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6170821,41»;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outlineLvl w:val="2"/>
      </w:pPr>
      <w:r>
        <w:rPr>
          <w:bCs/>
          <w:sz w:val="28"/>
          <w:szCs w:val="28"/>
        </w:rPr>
        <w:tab/>
        <w:t xml:space="preserve">-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 в подразделе 4 «Финансовое обеспечение государственной программы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»: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- подраздел 4.1 «Финансовое обеспечение государственной программы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за счет средств областного бюджета»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shd w:val="nil" w:color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строку:</w:t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6"/>
        <w:gridCol w:w="1276"/>
        <w:gridCol w:w="1276"/>
        <w:gridCol w:w="1417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«Государственная программа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3244652,21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1630354,28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398559,15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425985,38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</w:tr>
      <w:tr>
        <w:trPr>
          <w:jc w:val="left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  <w:t xml:space="preserve">1921315,60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486410,80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377152,20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352584,20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352584,20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352584,20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117650,10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13777,10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11021,70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8266,30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227139,81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151619,68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10385,25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65134,88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Государствен-ные предприятия области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</w:tr>
      <w:tr>
        <w:trPr>
          <w:jc w:val="left"/>
          <w:trHeight w:val="2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Акционерное общество «Корпорация развития топливно-энергетического комплекса Еврейской автономной области»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492289,2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492289,2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0,0»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Cs w:val="0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6"/>
        <w:gridCol w:w="1276"/>
        <w:gridCol w:w="1276"/>
        <w:gridCol w:w="1417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«Государственная программа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3244136,31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1630354,28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398559,15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425985,38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394876,7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jc w:val="left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1920799,70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485894,9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377152,20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352584,20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352584,20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352584,20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117650,10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13777,10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11021,70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8266,30</w:t>
            </w:r>
            <w:r>
              <w:rPr>
                <w:b w:val="0"/>
                <w:bCs w:val="0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42292,50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227139,81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151619,68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10385,25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65134,88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Государствен-ные предприятия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486257,50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jc w:val="left"/>
          <w:trHeight w:val="2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bCs w:val="0"/>
                <w:i w:val="0"/>
                <w:strike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Акционерное общество «Корпорация развития топливно-энергетического комплекса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0505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492289,2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492289,2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0,0»;</w:t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6"/>
        <w:gridCol w:w="1276"/>
        <w:gridCol w:w="1276"/>
        <w:gridCol w:w="1417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«Комплекс процессных мероприятий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0600300000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t xml:space="preserve">1921315,60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486410,80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0600340835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1921315,60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486410,80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0600340835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1921315,60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486410,80</w:t>
            </w:r>
            <w:r>
              <w:rPr>
                <w:rFonts w:ascii="Times New Roman" w:hAnsi="Times New Roman" w:cs="Times New Roman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1814"/>
        <w:gridCol w:w="850"/>
        <w:gridCol w:w="850"/>
        <w:gridCol w:w="1020"/>
        <w:gridCol w:w="1844"/>
        <w:gridCol w:w="1276"/>
        <w:gridCol w:w="1276"/>
        <w:gridCol w:w="1276"/>
        <w:gridCol w:w="1276"/>
        <w:gridCol w:w="1417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«Комплекс процессных мероприятий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0600300000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t xml:space="preserve">1920799,7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485894,9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0600340835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t xml:space="preserve">1920799,7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485894,9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0600340835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t xml:space="preserve">1920799,7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485894,9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377152,2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352584,2»;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- в подразделе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4.2. «Финансовое обеспечение государственной программы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за счет средств областного бюджета и прогнозная оценка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привлекаемых на реализацию ее целей средств федерального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бюджета, бюджетов муниципальных образований области,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внебюджетных источников»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строку: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3692"/>
        <w:gridCol w:w="1984"/>
        <w:gridCol w:w="1559"/>
        <w:gridCol w:w="1984"/>
        <w:gridCol w:w="1559"/>
        <w:gridCol w:w="1417"/>
        <w:gridCol w:w="1276"/>
        <w:gridCol w:w="1417"/>
      </w:tblGrid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«Государственная программа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6171337,31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2508453,58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1426698,45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1446431,88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394876,70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394876,70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3244652,21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1630354,28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398559,15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425985,38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394876,70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394876,70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2926685,10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878099,30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1028139,30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1020446,50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0,0»</w:t>
            </w:r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3692"/>
        <w:gridCol w:w="1984"/>
        <w:gridCol w:w="1559"/>
        <w:gridCol w:w="1984"/>
        <w:gridCol w:w="1559"/>
        <w:gridCol w:w="1417"/>
        <w:gridCol w:w="1276"/>
        <w:gridCol w:w="1417"/>
      </w:tblGrid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«Государственная программа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6170821,41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2507937,68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1426698,45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1446431,88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3244136,31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1629838,38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398559,15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425985,38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2926685,10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878099,30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1028139,30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1020446,50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ab/>
        <w:t xml:space="preserve">строку: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3692"/>
        <w:gridCol w:w="1984"/>
        <w:gridCol w:w="1559"/>
        <w:gridCol w:w="1984"/>
        <w:gridCol w:w="1559"/>
        <w:gridCol w:w="1417"/>
        <w:gridCol w:w="1276"/>
        <w:gridCol w:w="1417"/>
      </w:tblGrid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«Комплекс процессных мероприятий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области»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1921315,60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486410,80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1921315,60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486410,80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Мероприятие 1</w:t>
            </w:r>
            <w:r/>
            <w:r/>
          </w:p>
          <w:p>
            <w:r>
              <w:t xml:space="preserve">«Компенсация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1921315,60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486410,8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1921315,60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486410,8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0,0»</w:t>
            </w:r>
            <w:r/>
            <w:r/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3692"/>
        <w:gridCol w:w="1984"/>
        <w:gridCol w:w="1559"/>
        <w:gridCol w:w="1984"/>
        <w:gridCol w:w="1559"/>
        <w:gridCol w:w="1417"/>
        <w:gridCol w:w="1276"/>
        <w:gridCol w:w="1417"/>
      </w:tblGrid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Комплекс процессных мероприятий 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1920799,70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485894,90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1920799,70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485894,90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restart"/>
            <w:textDirection w:val="lrTb"/>
            <w:noWrap w:val="false"/>
          </w:tcPr>
          <w:p>
            <w:r>
              <w:t xml:space="preserve">Мероприятие 1 «Компенсация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1920799,70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485894,9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1920799,70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485894,9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377152,20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352584,20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0,0»;</w:t>
            </w:r>
            <w:r/>
            <w:r/>
          </w:p>
        </w:tc>
      </w:tr>
    </w:tbl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- подраздел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4.3 «Финансовое обеспечение государственной программы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401"/>
        <w:gridCol w:w="2551"/>
        <w:gridCol w:w="1843"/>
        <w:gridCol w:w="1701"/>
        <w:gridCol w:w="1559"/>
        <w:gridCol w:w="1417"/>
        <w:gridCol w:w="1417"/>
      </w:tblGrid>
      <w:tr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«Источники и направления расходов</w:t>
            </w: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 Расходы (тыс. рублей), годы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Всего</w:t>
            </w:r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В том числе по годам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2027*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2028*</w:t>
            </w:r>
            <w:r/>
            <w:r/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</w:r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401"/>
        <w:gridCol w:w="2551"/>
        <w:gridCol w:w="1843"/>
        <w:gridCol w:w="1701"/>
        <w:gridCol w:w="1559"/>
        <w:gridCol w:w="1417"/>
        <w:gridCol w:w="1417"/>
      </w:tblGrid>
      <w:tr>
        <w:trPr>
          <w:trHeight w:val="315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6 170 821,41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2 507 937,68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1 426 698,45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1 446 431,88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394 876,70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394 876,70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3 244 136,31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1 629 838,38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398 559,15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425 985,38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394 876,70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394 876,70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2 926 685,10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878099,30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1028139,30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1020446,50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5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textDirection w:val="lrTb"/>
            <w:noWrap w:val="false"/>
          </w:tcPr>
          <w:p>
            <w:r>
              <w:t xml:space="preserve">Капитальные вложения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545427,20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545427,20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545427,20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545427,20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textDirection w:val="lrTb"/>
            <w:noWrap w:val="false"/>
          </w:tcPr>
          <w:p>
            <w:r>
              <w:t xml:space="preserve">НИОКР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textDirection w:val="lrTb"/>
            <w:noWrap w:val="false"/>
          </w:tcPr>
          <w:p>
            <w:r>
              <w:t xml:space="preserve">Прочие расходы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Всего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5625394,21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1962510,48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1426698,45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1446431,88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Областной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2698709,11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1084411,18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398559,15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425985,38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394876,70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Федеральный бюджет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2048585,8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1028139,3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1020446,5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4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Бюджеты муниципальных образований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01" w:type="dxa"/>
            <w:textDirection w:val="lrTb"/>
            <w:noWrap w:val="false"/>
          </w:tcPr>
          <w:p>
            <w:r>
              <w:t xml:space="preserve">Другие источники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0,0».</w:t>
            </w:r>
            <w:r/>
            <w:r/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shd w:val="nil" w:color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  <w:titlePg/>
        </w:sect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widowControl w:val="off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</w:rPr>
      </w:r>
      <w:r/>
      <w:r>
        <w:rPr>
          <w:sz w:val="28"/>
          <w:szCs w:val="28"/>
        </w:rPr>
      </w:r>
      <w:r/>
      <w:r/>
      <w:r>
        <w:rPr>
          <w:sz w:val="28"/>
          <w:szCs w:val="28"/>
        </w:rPr>
      </w:r>
    </w:p>
    <w:p>
      <w:pPr>
        <w:pStyle w:val="873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3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3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3"/>
        <w:jc w:val="both"/>
        <w:rPr>
          <w:sz w:val="28"/>
        </w:rPr>
      </w:pPr>
      <w:r>
        <w:rPr>
          <w:sz w:val="28"/>
        </w:rPr>
        <w:t xml:space="preserve">Губернатор области   </w:t>
        <w:tab/>
        <w:tab/>
        <w:tab/>
        <w:tab/>
        <w:tab/>
        <w:tab/>
        <w:tab/>
        <w:t xml:space="preserve">   Р.Э. Гольдштейн</w:t>
      </w:r>
      <w:r>
        <w:rPr>
          <w:sz w:val="28"/>
        </w:rPr>
      </w:r>
      <w:r/>
    </w:p>
    <w:p>
      <w:pPr>
        <w:pStyle w:val="873"/>
        <w:jc w:val="both"/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MS Mincho">
    <w:panose1 w:val="0202060904020508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fldSimple w:instr="PAGE \* MERGEFORMAT">
      <w:r>
        <w:t xml:space="preserve">1</w:t>
      </w:r>
    </w:fldSimple>
    <w:r/>
    <w:r/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/>
  </w:p>
  <w:p>
    <w:pPr>
      <w:pStyle w:val="8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>
      <w:rPr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04" w:hanging="109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73"/>
        <w:ind w:left="142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3"/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3"/>
        <w:ind w:left="28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3"/>
        <w:ind w:left="35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3"/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3"/>
        <w:ind w:left="50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3"/>
        <w:ind w:left="57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3"/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3"/>
        <w:ind w:left="7185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73"/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3"/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3"/>
        <w:ind w:left="25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3"/>
        <w:ind w:left="32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3"/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3"/>
        <w:ind w:left="46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3"/>
        <w:ind w:left="53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3"/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3"/>
        <w:ind w:left="682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34" w:hanging="11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3"/>
        <w:ind w:left="1864" w:hanging="115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3"/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3"/>
    <w:next w:val="87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3"/>
    <w:next w:val="873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3"/>
    <w:next w:val="873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3"/>
    <w:next w:val="873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3"/>
    <w:next w:val="873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3"/>
    <w:next w:val="873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3"/>
    <w:next w:val="873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3"/>
    <w:next w:val="873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3"/>
    <w:next w:val="873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3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3"/>
    <w:next w:val="873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link w:val="715"/>
    <w:uiPriority w:val="10"/>
    <w:rPr>
      <w:sz w:val="48"/>
      <w:szCs w:val="48"/>
    </w:rPr>
  </w:style>
  <w:style w:type="paragraph" w:styleId="717">
    <w:name w:val="Subtitle"/>
    <w:basedOn w:val="873"/>
    <w:next w:val="873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link w:val="717"/>
    <w:uiPriority w:val="11"/>
    <w:rPr>
      <w:sz w:val="24"/>
      <w:szCs w:val="24"/>
    </w:rPr>
  </w:style>
  <w:style w:type="paragraph" w:styleId="719">
    <w:name w:val="Quote"/>
    <w:basedOn w:val="873"/>
    <w:next w:val="873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3"/>
    <w:next w:val="873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3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link w:val="723"/>
    <w:uiPriority w:val="99"/>
  </w:style>
  <w:style w:type="paragraph" w:styleId="725">
    <w:name w:val="Footer"/>
    <w:basedOn w:val="873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link w:val="725"/>
    <w:uiPriority w:val="99"/>
  </w:style>
  <w:style w:type="paragraph" w:styleId="727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next w:val="873"/>
    <w:link w:val="873"/>
    <w:qFormat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874">
    <w:name w:val="Заголовок 1"/>
    <w:basedOn w:val="873"/>
    <w:next w:val="873"/>
    <w:link w:val="878"/>
    <w:uiPriority w:val="9"/>
    <w:qFormat/>
    <w:pPr>
      <w:keepNext/>
      <w:outlineLvl w:val="0"/>
    </w:pPr>
    <w:rPr>
      <w:lang w:val="en-US"/>
    </w:rPr>
  </w:style>
  <w:style w:type="character" w:styleId="875">
    <w:name w:val="Основной шрифт абзаца"/>
    <w:next w:val="875"/>
    <w:link w:val="873"/>
    <w:uiPriority w:val="1"/>
    <w:semiHidden/>
    <w:unhideWhenUsed/>
  </w:style>
  <w:style w:type="table" w:styleId="876">
    <w:name w:val="Обычная таблица"/>
    <w:next w:val="876"/>
    <w:link w:val="873"/>
    <w:uiPriority w:val="99"/>
    <w:semiHidden/>
    <w:unhideWhenUsed/>
    <w:qFormat/>
    <w:tblPr/>
  </w:style>
  <w:style w:type="numbering" w:styleId="877">
    <w:name w:val="Нет списка"/>
    <w:next w:val="877"/>
    <w:link w:val="873"/>
    <w:uiPriority w:val="99"/>
    <w:semiHidden/>
    <w:unhideWhenUsed/>
  </w:style>
  <w:style w:type="character" w:styleId="878">
    <w:name w:val="Заголовок 1 Знак"/>
    <w:next w:val="878"/>
    <w:link w:val="874"/>
    <w:uiPriority w:val="9"/>
    <w:rPr>
      <w:rFonts w:ascii="Times New Roman" w:hAnsi="Times New Roman" w:cs="Times New Roman"/>
      <w:sz w:val="24"/>
      <w:szCs w:val="24"/>
      <w:lang w:eastAsia="ru-RU"/>
    </w:rPr>
  </w:style>
  <w:style w:type="paragraph" w:styleId="879">
    <w:name w:val="Основной текст 2"/>
    <w:basedOn w:val="873"/>
    <w:next w:val="879"/>
    <w:link w:val="880"/>
    <w:uiPriority w:val="99"/>
    <w:pPr>
      <w:jc w:val="both"/>
      <w:spacing w:line="360" w:lineRule="auto"/>
    </w:pPr>
    <w:rPr>
      <w:lang w:val="en-US"/>
    </w:rPr>
  </w:style>
  <w:style w:type="character" w:styleId="880">
    <w:name w:val="Основной текст 2 Знак"/>
    <w:next w:val="880"/>
    <w:link w:val="879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81">
    <w:name w:val="ConsNonformat"/>
    <w:next w:val="881"/>
    <w:link w:val="873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882">
    <w:name w:val="ConsPlusNormal"/>
    <w:next w:val="882"/>
    <w:link w:val="873"/>
    <w:pPr>
      <w:ind w:firstLine="720"/>
    </w:pPr>
    <w:rPr>
      <w:rFonts w:ascii="Arial" w:hAnsi="Arial" w:cs="Arial"/>
      <w:lang w:val="ru-RU" w:eastAsia="ru-RU" w:bidi="ar-SA"/>
    </w:rPr>
  </w:style>
  <w:style w:type="paragraph" w:styleId="883">
    <w:name w:val="ConsPlusTitle"/>
    <w:next w:val="883"/>
    <w:link w:val="873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884">
    <w:name w:val="Верхний колонтитул"/>
    <w:basedOn w:val="873"/>
    <w:next w:val="884"/>
    <w:link w:val="885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5">
    <w:name w:val="Верхний колонтитул Знак"/>
    <w:next w:val="885"/>
    <w:link w:val="884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886">
    <w:name w:val="Номер страницы"/>
    <w:next w:val="886"/>
    <w:link w:val="873"/>
    <w:rPr>
      <w:rFonts w:cs="Times New Roman"/>
    </w:rPr>
  </w:style>
  <w:style w:type="paragraph" w:styleId="887">
    <w:name w:val="ConsPlusNonformat"/>
    <w:next w:val="887"/>
    <w:link w:val="873"/>
    <w:uiPriority w:val="99"/>
    <w:rPr>
      <w:rFonts w:ascii="Courier New" w:hAnsi="Courier New" w:cs="Courier New"/>
      <w:lang w:val="ru-RU" w:eastAsia="ru-RU" w:bidi="ar-SA"/>
    </w:rPr>
  </w:style>
  <w:style w:type="paragraph" w:styleId="888">
    <w:name w:val="Знак Знак Char Char Char Char Char Знак Знак"/>
    <w:basedOn w:val="873"/>
    <w:next w:val="888"/>
    <w:link w:val="873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89">
    <w:name w:val="Основной текст с отступом"/>
    <w:basedOn w:val="873"/>
    <w:next w:val="889"/>
    <w:link w:val="890"/>
    <w:uiPriority w:val="99"/>
    <w:semiHidden/>
    <w:pPr>
      <w:ind w:firstLine="540"/>
      <w:jc w:val="both"/>
    </w:pPr>
    <w:rPr>
      <w:lang w:val="en-US"/>
    </w:rPr>
  </w:style>
  <w:style w:type="character" w:styleId="890">
    <w:name w:val="Основной текст с отступом Знак"/>
    <w:next w:val="890"/>
    <w:link w:val="889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891">
    <w:name w:val="Основной текст с отступом 2"/>
    <w:basedOn w:val="873"/>
    <w:next w:val="891"/>
    <w:link w:val="892"/>
    <w:uiPriority w:val="99"/>
    <w:semiHidden/>
    <w:pPr>
      <w:ind w:firstLine="720"/>
      <w:jc w:val="both"/>
      <w:spacing w:line="360" w:lineRule="auto"/>
    </w:pPr>
    <w:rPr>
      <w:lang w:val="en-US"/>
    </w:rPr>
  </w:style>
  <w:style w:type="character" w:styleId="892">
    <w:name w:val="Основной текст с отступом 2 Знак"/>
    <w:next w:val="892"/>
    <w:link w:val="89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893">
    <w:name w:val="ConsPlusCell"/>
    <w:next w:val="893"/>
    <w:link w:val="873"/>
    <w:pPr>
      <w:widowControl w:val="off"/>
    </w:pPr>
    <w:rPr>
      <w:rFonts w:ascii="Arial" w:hAnsi="Arial" w:cs="Arial"/>
      <w:lang w:val="ru-RU" w:eastAsia="ru-RU" w:bidi="ar-SA"/>
    </w:rPr>
  </w:style>
  <w:style w:type="paragraph" w:styleId="894">
    <w:name w:val="Основной текст с отступом 3"/>
    <w:basedOn w:val="873"/>
    <w:next w:val="894"/>
    <w:link w:val="895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895">
    <w:name w:val="Основной текст с отступом 3 Знак"/>
    <w:next w:val="895"/>
    <w:link w:val="894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paragraph" w:styleId="896">
    <w:name w:val="ConsNormal"/>
    <w:next w:val="896"/>
    <w:link w:val="87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7">
    <w:name w:val="ConsCell"/>
    <w:next w:val="897"/>
    <w:link w:val="873"/>
    <w:pPr>
      <w:widowControl w:val="off"/>
    </w:pPr>
    <w:rPr>
      <w:rFonts w:ascii="Arial" w:hAnsi="Arial" w:cs="Arial"/>
      <w:lang w:val="ru-RU" w:eastAsia="ru-RU" w:bidi="ar-SA"/>
    </w:rPr>
  </w:style>
  <w:style w:type="paragraph" w:styleId="898">
    <w:name w:val="Заголовок"/>
    <w:basedOn w:val="873"/>
    <w:next w:val="899"/>
    <w:link w:val="873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  <w:lang w:eastAsia="ar-SA"/>
    </w:rPr>
  </w:style>
  <w:style w:type="paragraph" w:styleId="899">
    <w:name w:val="Основной текст"/>
    <w:basedOn w:val="873"/>
    <w:next w:val="899"/>
    <w:link w:val="900"/>
    <w:uiPriority w:val="99"/>
    <w:semiHidden/>
    <w:unhideWhenUsed/>
    <w:pPr>
      <w:spacing w:after="120"/>
    </w:pPr>
    <w:rPr>
      <w:lang w:val="en-US"/>
    </w:rPr>
  </w:style>
  <w:style w:type="character" w:styleId="900">
    <w:name w:val="Основной текст Знак"/>
    <w:next w:val="900"/>
    <w:link w:val="899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01">
    <w:name w:val="Текст выноски"/>
    <w:basedOn w:val="873"/>
    <w:next w:val="901"/>
    <w:link w:val="90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902">
    <w:name w:val="Текст выноски Знак"/>
    <w:next w:val="902"/>
    <w:link w:val="90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03">
    <w:name w:val="Нижний колонтитул"/>
    <w:basedOn w:val="873"/>
    <w:next w:val="903"/>
    <w:link w:val="90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04">
    <w:name w:val="Нижний колонтитул Знак"/>
    <w:next w:val="904"/>
    <w:link w:val="903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905">
    <w:name w:val="Основной текст + Полужирный"/>
    <w:next w:val="905"/>
    <w:link w:val="873"/>
    <w:rPr>
      <w:rFonts w:ascii="Times New Roman" w:hAnsi="Times New Roman"/>
      <w:b/>
      <w:color w:val="000000"/>
      <w:spacing w:val="0"/>
      <w:position w:val="0"/>
      <w:sz w:val="26"/>
      <w:u w:val="none"/>
      <w:lang w:val="ru-RU"/>
    </w:rPr>
  </w:style>
  <w:style w:type="character" w:styleId="906">
    <w:name w:val="Гиперссылка"/>
    <w:next w:val="906"/>
    <w:link w:val="873"/>
    <w:uiPriority w:val="99"/>
    <w:unhideWhenUsed/>
    <w:rPr>
      <w:rFonts w:cs="Times New Roman"/>
      <w:color w:val="0000ff"/>
      <w:u w:val="single"/>
    </w:rPr>
  </w:style>
  <w:style w:type="paragraph" w:styleId="907">
    <w:name w:val="Абзац списка"/>
    <w:basedOn w:val="873"/>
    <w:next w:val="907"/>
    <w:link w:val="87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08">
    <w:name w:val="Без интервала"/>
    <w:next w:val="908"/>
    <w:link w:val="873"/>
    <w:uiPriority w:val="1"/>
    <w:qFormat/>
    <w:rPr>
      <w:rFonts w:cs="Times New Roman"/>
      <w:sz w:val="22"/>
      <w:szCs w:val="22"/>
      <w:lang w:val="ru-RU" w:eastAsia="en-US" w:bidi="ar-SA"/>
    </w:rPr>
  </w:style>
  <w:style w:type="numbering" w:styleId="909">
    <w:name w:val="Нет списка1"/>
    <w:next w:val="877"/>
    <w:link w:val="873"/>
    <w:uiPriority w:val="99"/>
    <w:semiHidden/>
    <w:unhideWhenUsed/>
  </w:style>
  <w:style w:type="table" w:styleId="910">
    <w:name w:val="Сетка таблицы"/>
    <w:basedOn w:val="876"/>
    <w:next w:val="910"/>
    <w:link w:val="873"/>
    <w:uiPriority w:val="59"/>
    <w:rPr>
      <w:rFonts w:cs="Times New Roman"/>
    </w:rPr>
    <w:tblPr/>
  </w:style>
  <w:style w:type="paragraph" w:styleId="911">
    <w:name w:val="ConsPlusTitlePage"/>
    <w:next w:val="911"/>
    <w:link w:val="873"/>
    <w:pPr>
      <w:widowControl w:val="off"/>
    </w:pPr>
    <w:rPr>
      <w:rFonts w:ascii="Tahoma" w:hAnsi="Tahoma" w:cs="Tahoma"/>
      <w:lang w:val="ru-RU" w:eastAsia="ru-RU" w:bidi="ar-SA"/>
    </w:rPr>
  </w:style>
  <w:style w:type="numbering" w:styleId="912">
    <w:name w:val="Нет списка2"/>
    <w:next w:val="877"/>
    <w:link w:val="873"/>
    <w:uiPriority w:val="99"/>
    <w:semiHidden/>
    <w:unhideWhenUsed/>
  </w:style>
  <w:style w:type="character" w:styleId="913">
    <w:name w:val="Просмотренная гиперссылка"/>
    <w:next w:val="913"/>
    <w:link w:val="873"/>
    <w:uiPriority w:val="99"/>
    <w:semiHidden/>
    <w:unhideWhenUsed/>
    <w:rPr>
      <w:color w:val="800080"/>
      <w:u w:val="single"/>
    </w:rPr>
  </w:style>
  <w:style w:type="paragraph" w:styleId="914">
    <w:name w:val="xl65"/>
    <w:basedOn w:val="873"/>
    <w:next w:val="914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5">
    <w:name w:val="xl66"/>
    <w:basedOn w:val="873"/>
    <w:next w:val="915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916">
    <w:name w:val="xl67"/>
    <w:basedOn w:val="873"/>
    <w:next w:val="916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7">
    <w:name w:val="xl68"/>
    <w:basedOn w:val="873"/>
    <w:next w:val="917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8">
    <w:name w:val="xl69"/>
    <w:basedOn w:val="873"/>
    <w:next w:val="918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9">
    <w:name w:val="xl70"/>
    <w:basedOn w:val="873"/>
    <w:next w:val="919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920">
    <w:name w:val="xl71"/>
    <w:basedOn w:val="873"/>
    <w:next w:val="920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1">
    <w:name w:val="xl72"/>
    <w:basedOn w:val="873"/>
    <w:next w:val="921"/>
    <w:link w:val="873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2">
    <w:name w:val="xl73"/>
    <w:basedOn w:val="873"/>
    <w:next w:val="922"/>
    <w:link w:val="873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3">
    <w:name w:val="xl74"/>
    <w:basedOn w:val="873"/>
    <w:next w:val="923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4">
    <w:name w:val="xl75"/>
    <w:basedOn w:val="873"/>
    <w:next w:val="924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5">
    <w:name w:val="xl76"/>
    <w:basedOn w:val="873"/>
    <w:next w:val="925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6">
    <w:name w:val="font5"/>
    <w:basedOn w:val="873"/>
    <w:next w:val="926"/>
    <w:link w:val="873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927">
    <w:name w:val="font6"/>
    <w:basedOn w:val="873"/>
    <w:next w:val="927"/>
    <w:link w:val="873"/>
    <w:pPr>
      <w:spacing w:before="100" w:beforeAutospacing="1" w:after="100" w:afterAutospacing="1"/>
    </w:pPr>
    <w:rPr>
      <w:color w:val="000000"/>
    </w:rPr>
  </w:style>
  <w:style w:type="paragraph" w:styleId="928">
    <w:name w:val="xl77"/>
    <w:basedOn w:val="873"/>
    <w:next w:val="928"/>
    <w:link w:val="873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9">
    <w:name w:val="xl78"/>
    <w:basedOn w:val="873"/>
    <w:next w:val="929"/>
    <w:link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30">
    <w:name w:val="xl79"/>
    <w:basedOn w:val="873"/>
    <w:next w:val="930"/>
    <w:link w:val="87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31">
    <w:name w:val="xl80"/>
    <w:basedOn w:val="873"/>
    <w:next w:val="931"/>
    <w:link w:val="87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2">
    <w:name w:val="xl81"/>
    <w:basedOn w:val="873"/>
    <w:next w:val="932"/>
    <w:link w:val="87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3">
    <w:name w:val="xl82"/>
    <w:basedOn w:val="873"/>
    <w:next w:val="933"/>
    <w:link w:val="873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4">
    <w:name w:val="xl83"/>
    <w:basedOn w:val="873"/>
    <w:next w:val="934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35">
    <w:name w:val="xl84"/>
    <w:basedOn w:val="873"/>
    <w:next w:val="935"/>
    <w:link w:val="873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36">
    <w:name w:val="xl85"/>
    <w:basedOn w:val="873"/>
    <w:next w:val="936"/>
    <w:link w:val="873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7">
    <w:name w:val="xl86"/>
    <w:basedOn w:val="873"/>
    <w:next w:val="937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938">
    <w:name w:val="xl87"/>
    <w:basedOn w:val="873"/>
    <w:next w:val="938"/>
    <w:link w:val="873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39">
    <w:name w:val="xl88"/>
    <w:basedOn w:val="873"/>
    <w:next w:val="939"/>
    <w:link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character" w:styleId="940" w:default="1">
    <w:name w:val="Default Paragraph Font"/>
    <w:uiPriority w:val="1"/>
    <w:semiHidden/>
    <w:unhideWhenUsed/>
  </w:style>
  <w:style w:type="numbering" w:styleId="941" w:default="1">
    <w:name w:val="No List"/>
    <w:uiPriority w:val="99"/>
    <w:semiHidden/>
    <w:unhideWhenUsed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revision>20</cp:revision>
  <dcterms:created xsi:type="dcterms:W3CDTF">2023-01-09T02:29:00Z</dcterms:created>
  <dcterms:modified xsi:type="dcterms:W3CDTF">2024-01-12T01:21:47Z</dcterms:modified>
  <cp:version>786432</cp:version>
</cp:coreProperties>
</file>